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6"/>
        <w:tblW w:w="9629" w:type="dxa"/>
        <w:tblLook w:val="0000"/>
      </w:tblPr>
      <w:tblGrid>
        <w:gridCol w:w="4759"/>
        <w:gridCol w:w="4870"/>
      </w:tblGrid>
      <w:tr w:rsidR="001F6638">
        <w:trPr>
          <w:trHeight w:val="3598"/>
        </w:trPr>
        <w:tc>
          <w:tcPr>
            <w:tcW w:w="4759" w:type="dxa"/>
            <w:shd w:val="clear" w:color="auto" w:fill="auto"/>
          </w:tcPr>
          <w:p w:rsidR="001F6638" w:rsidRDefault="00F76349">
            <w:pPr>
              <w:pStyle w:val="2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Герб Курм" style="width:44.1pt;height:54.35pt;visibility:visible">
                  <v:imagedata r:id="rId4" o:title="Герб Курм"/>
                </v:shape>
              </w:pict>
            </w:r>
          </w:p>
          <w:p w:rsidR="001F6638" w:rsidRDefault="001F663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F6638" w:rsidRDefault="0041115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1F6638">
              <w:rPr>
                <w:b/>
              </w:rPr>
              <w:t>униципального образования</w:t>
            </w:r>
          </w:p>
          <w:p w:rsidR="00411156" w:rsidRDefault="0018388E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Лабазинский</w:t>
            </w:r>
            <w:r w:rsidR="00411156">
              <w:rPr>
                <w:b/>
              </w:rPr>
              <w:t xml:space="preserve"> сельсовет</w:t>
            </w:r>
          </w:p>
          <w:p w:rsidR="001F6638" w:rsidRDefault="001F6638">
            <w:pPr>
              <w:pStyle w:val="1"/>
              <w:ind w:left="0"/>
              <w:rPr>
                <w:bCs w:val="0"/>
              </w:rPr>
            </w:pPr>
            <w:r>
              <w:rPr>
                <w:bCs w:val="0"/>
              </w:rPr>
              <w:t>Курманаевск</w:t>
            </w:r>
            <w:r w:rsidR="00411156">
              <w:rPr>
                <w:bCs w:val="0"/>
              </w:rPr>
              <w:t>ого</w:t>
            </w:r>
            <w:r>
              <w:rPr>
                <w:bCs w:val="0"/>
              </w:rPr>
              <w:t xml:space="preserve"> район</w:t>
            </w:r>
          </w:p>
          <w:p w:rsidR="001F6638" w:rsidRDefault="001F6638">
            <w:pPr>
              <w:pStyle w:val="1"/>
              <w:ind w:left="0"/>
              <w:rPr>
                <w:b w:val="0"/>
                <w:bCs w:val="0"/>
              </w:rPr>
            </w:pPr>
            <w:r>
              <w:rPr>
                <w:bCs w:val="0"/>
              </w:rPr>
              <w:t>Оренбургской области</w:t>
            </w:r>
          </w:p>
          <w:p w:rsidR="001F6638" w:rsidRDefault="001F6638">
            <w:pPr>
              <w:jc w:val="center"/>
              <w:rPr>
                <w:b/>
                <w:bCs/>
                <w:szCs w:val="28"/>
              </w:rPr>
            </w:pPr>
          </w:p>
          <w:p w:rsidR="001F6638" w:rsidRDefault="001F6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1F6638" w:rsidRDefault="001F6638">
            <w:pPr>
              <w:jc w:val="center"/>
            </w:pPr>
          </w:p>
          <w:p w:rsidR="001F6638" w:rsidRPr="0018388E" w:rsidRDefault="00917C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  <w:r w:rsidR="00411156" w:rsidRPr="0018388E">
              <w:rPr>
                <w:u w:val="single"/>
              </w:rPr>
              <w:t xml:space="preserve">.03.2016 </w:t>
            </w:r>
            <w:r w:rsidR="001F6638" w:rsidRPr="0018388E">
              <w:rPr>
                <w:u w:val="single"/>
              </w:rPr>
              <w:t>№</w:t>
            </w:r>
            <w:r w:rsidR="00F95D36" w:rsidRPr="0018388E">
              <w:rPr>
                <w:u w:val="single"/>
              </w:rPr>
              <w:t xml:space="preserve"> </w:t>
            </w:r>
            <w:r>
              <w:rPr>
                <w:u w:val="single"/>
              </w:rPr>
              <w:t>38</w:t>
            </w:r>
            <w:r w:rsidR="00F95D36" w:rsidRPr="0018388E">
              <w:rPr>
                <w:u w:val="single"/>
              </w:rPr>
              <w:t>-п</w:t>
            </w:r>
          </w:p>
          <w:p w:rsidR="001F6638" w:rsidRDefault="001F6638">
            <w:pPr>
              <w:rPr>
                <w:sz w:val="20"/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F6638" w:rsidRDefault="001F66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0" w:type="dxa"/>
            <w:shd w:val="clear" w:color="auto" w:fill="auto"/>
          </w:tcPr>
          <w:p w:rsidR="001F6638" w:rsidRPr="0011469A" w:rsidRDefault="001F6638" w:rsidP="0011469A">
            <w:pPr>
              <w:jc w:val="right"/>
              <w:rPr>
                <w:sz w:val="28"/>
                <w:szCs w:val="28"/>
              </w:rPr>
            </w:pPr>
          </w:p>
          <w:p w:rsidR="001F6638" w:rsidRDefault="001F6638"/>
          <w:p w:rsidR="001F6638" w:rsidRDefault="001F6638"/>
          <w:p w:rsidR="001F6638" w:rsidRDefault="001F6638"/>
          <w:p w:rsidR="001F6638" w:rsidRDefault="001F6638"/>
          <w:p w:rsidR="001F6638" w:rsidRDefault="001F6638"/>
          <w:p w:rsidR="001F6638" w:rsidRDefault="001F663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2E02" w:rsidRDefault="0018388E" w:rsidP="00322E02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мерах по реализации решения</w:t>
      </w:r>
    </w:p>
    <w:p w:rsidR="0018388E" w:rsidRDefault="001F6638" w:rsidP="00322E0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AC3104">
        <w:rPr>
          <w:sz w:val="28"/>
          <w:szCs w:val="28"/>
        </w:rPr>
        <w:t xml:space="preserve"> муниципального</w:t>
      </w:r>
    </w:p>
    <w:p w:rsidR="0018388E" w:rsidRDefault="00EA6BBD" w:rsidP="00322E0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0280">
        <w:rPr>
          <w:sz w:val="28"/>
          <w:szCs w:val="28"/>
        </w:rPr>
        <w:t>бразования</w:t>
      </w:r>
      <w:r w:rsidR="0018388E">
        <w:rPr>
          <w:sz w:val="28"/>
          <w:szCs w:val="28"/>
        </w:rPr>
        <w:t xml:space="preserve"> Лабазинский</w:t>
      </w:r>
      <w:r w:rsidR="00AC3104">
        <w:rPr>
          <w:sz w:val="28"/>
          <w:szCs w:val="28"/>
        </w:rPr>
        <w:t xml:space="preserve"> сельсовет</w:t>
      </w:r>
    </w:p>
    <w:p w:rsidR="0018388E" w:rsidRDefault="001F6638" w:rsidP="00322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C3104">
        <w:rPr>
          <w:sz w:val="28"/>
          <w:szCs w:val="28"/>
        </w:rPr>
        <w:t>15</w:t>
      </w:r>
      <w:r>
        <w:rPr>
          <w:sz w:val="28"/>
          <w:szCs w:val="28"/>
        </w:rPr>
        <w:t xml:space="preserve"> от 2</w:t>
      </w:r>
      <w:r w:rsidR="0018388E">
        <w:rPr>
          <w:sz w:val="28"/>
          <w:szCs w:val="28"/>
        </w:rPr>
        <w:t>8</w:t>
      </w:r>
      <w:r>
        <w:rPr>
          <w:sz w:val="28"/>
          <w:szCs w:val="28"/>
        </w:rPr>
        <w:t>.12.2015 «О</w:t>
      </w:r>
      <w:r w:rsidR="00B1625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</w:p>
    <w:p w:rsidR="0018388E" w:rsidRDefault="0018388E" w:rsidP="00322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C3104">
        <w:rPr>
          <w:sz w:val="28"/>
          <w:szCs w:val="28"/>
        </w:rPr>
        <w:t>образования</w:t>
      </w:r>
    </w:p>
    <w:p w:rsidR="001F6638" w:rsidRDefault="0018388E" w:rsidP="00322E02">
      <w:pPr>
        <w:jc w:val="both"/>
        <w:rPr>
          <w:sz w:val="28"/>
          <w:szCs w:val="28"/>
        </w:rPr>
      </w:pPr>
      <w:r>
        <w:rPr>
          <w:sz w:val="28"/>
          <w:szCs w:val="28"/>
        </w:rPr>
        <w:t>Лабазинский сельсовет на 2016 год»</w:t>
      </w:r>
    </w:p>
    <w:p w:rsidR="001F6638" w:rsidRDefault="001F6638" w:rsidP="00322E02">
      <w:pPr>
        <w:jc w:val="both"/>
        <w:rPr>
          <w:sz w:val="28"/>
          <w:szCs w:val="28"/>
        </w:rPr>
      </w:pPr>
    </w:p>
    <w:p w:rsidR="001F6638" w:rsidRDefault="001F6638" w:rsidP="00322E02">
      <w:pPr>
        <w:jc w:val="both"/>
        <w:rPr>
          <w:sz w:val="28"/>
          <w:szCs w:val="28"/>
        </w:rPr>
      </w:pPr>
    </w:p>
    <w:p w:rsidR="001F6638" w:rsidRDefault="00322E02" w:rsidP="0011469A">
      <w:pPr>
        <w:ind w:firstLine="709"/>
        <w:jc w:val="both"/>
        <w:rPr>
          <w:sz w:val="28"/>
          <w:szCs w:val="28"/>
        </w:rPr>
      </w:pPr>
      <w:r w:rsidRPr="00322E02">
        <w:rPr>
          <w:sz w:val="28"/>
          <w:szCs w:val="28"/>
        </w:rPr>
        <w:t xml:space="preserve">В целях </w:t>
      </w:r>
      <w:proofErr w:type="gramStart"/>
      <w:r w:rsidRPr="00322E02">
        <w:rPr>
          <w:sz w:val="28"/>
          <w:szCs w:val="28"/>
        </w:rPr>
        <w:t xml:space="preserve">реализации </w:t>
      </w:r>
      <w:r w:rsidR="00C63994">
        <w:rPr>
          <w:sz w:val="28"/>
          <w:szCs w:val="28"/>
        </w:rPr>
        <w:t xml:space="preserve">решения </w:t>
      </w:r>
      <w:r w:rsidR="001F6638">
        <w:rPr>
          <w:sz w:val="28"/>
          <w:szCs w:val="28"/>
        </w:rPr>
        <w:t xml:space="preserve">Совета депутатов </w:t>
      </w:r>
      <w:r w:rsidR="00E80280">
        <w:rPr>
          <w:sz w:val="28"/>
          <w:szCs w:val="28"/>
        </w:rPr>
        <w:t>муниципального образования</w:t>
      </w:r>
      <w:proofErr w:type="gramEnd"/>
      <w:r w:rsidR="00C63994">
        <w:rPr>
          <w:sz w:val="28"/>
          <w:szCs w:val="28"/>
        </w:rPr>
        <w:t xml:space="preserve"> Лабазинский</w:t>
      </w:r>
      <w:r w:rsidR="00B16257">
        <w:rPr>
          <w:sz w:val="28"/>
          <w:szCs w:val="28"/>
        </w:rPr>
        <w:t xml:space="preserve"> сельсовет </w:t>
      </w:r>
      <w:r w:rsidR="001F6638">
        <w:rPr>
          <w:sz w:val="28"/>
          <w:szCs w:val="28"/>
        </w:rPr>
        <w:t xml:space="preserve">№ </w:t>
      </w:r>
      <w:r w:rsidR="00C63994">
        <w:rPr>
          <w:sz w:val="28"/>
          <w:szCs w:val="28"/>
        </w:rPr>
        <w:t>15</w:t>
      </w:r>
      <w:r w:rsidR="00334DEF">
        <w:rPr>
          <w:sz w:val="28"/>
          <w:szCs w:val="28"/>
        </w:rPr>
        <w:t xml:space="preserve"> </w:t>
      </w:r>
      <w:r w:rsidR="001F6638">
        <w:rPr>
          <w:sz w:val="28"/>
          <w:szCs w:val="28"/>
        </w:rPr>
        <w:t>от 2</w:t>
      </w:r>
      <w:r w:rsidR="00C63994">
        <w:rPr>
          <w:sz w:val="28"/>
          <w:szCs w:val="28"/>
        </w:rPr>
        <w:t xml:space="preserve">8.12.2015 «О </w:t>
      </w:r>
      <w:r w:rsidR="001F6638">
        <w:rPr>
          <w:sz w:val="28"/>
          <w:szCs w:val="28"/>
        </w:rPr>
        <w:t xml:space="preserve">бюджете </w:t>
      </w:r>
      <w:r w:rsidR="00C63994">
        <w:rPr>
          <w:sz w:val="28"/>
          <w:szCs w:val="28"/>
        </w:rPr>
        <w:t xml:space="preserve">муниципального </w:t>
      </w:r>
      <w:r w:rsidR="00334DEF">
        <w:rPr>
          <w:sz w:val="28"/>
          <w:szCs w:val="28"/>
        </w:rPr>
        <w:t xml:space="preserve">образования </w:t>
      </w:r>
      <w:r w:rsidR="00C63994">
        <w:rPr>
          <w:sz w:val="28"/>
          <w:szCs w:val="28"/>
        </w:rPr>
        <w:t>Лабазинский</w:t>
      </w:r>
      <w:r w:rsidR="00334DEF">
        <w:rPr>
          <w:sz w:val="28"/>
          <w:szCs w:val="28"/>
        </w:rPr>
        <w:t xml:space="preserve"> сельсовет </w:t>
      </w:r>
      <w:r w:rsidR="001F6638">
        <w:rPr>
          <w:sz w:val="28"/>
          <w:szCs w:val="28"/>
        </w:rPr>
        <w:t>на 2016 год»</w:t>
      </w:r>
      <w:r w:rsidR="00E5327E">
        <w:rPr>
          <w:sz w:val="28"/>
          <w:szCs w:val="28"/>
        </w:rPr>
        <w:t xml:space="preserve"> постановляю</w:t>
      </w:r>
      <w:r w:rsidR="001F6638">
        <w:rPr>
          <w:sz w:val="28"/>
          <w:szCs w:val="28"/>
        </w:rPr>
        <w:t>:</w:t>
      </w:r>
    </w:p>
    <w:p w:rsidR="00322E02" w:rsidRDefault="001F6638" w:rsidP="0011469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F7B">
        <w:rPr>
          <w:sz w:val="28"/>
          <w:szCs w:val="28"/>
        </w:rPr>
        <w:t xml:space="preserve"> </w:t>
      </w:r>
      <w:r w:rsidR="00EF061A">
        <w:rPr>
          <w:sz w:val="28"/>
          <w:szCs w:val="28"/>
        </w:rPr>
        <w:t>Осуществлять исполнение</w:t>
      </w:r>
      <w:r w:rsidR="003B25C9">
        <w:rPr>
          <w:sz w:val="28"/>
          <w:szCs w:val="28"/>
        </w:rPr>
        <w:t xml:space="preserve"> местного </w:t>
      </w:r>
      <w:r w:rsidR="00322E02" w:rsidRPr="00322E02">
        <w:rPr>
          <w:sz w:val="28"/>
          <w:szCs w:val="28"/>
        </w:rPr>
        <w:t>бюджет</w:t>
      </w:r>
      <w:r w:rsidR="00EF061A">
        <w:rPr>
          <w:sz w:val="28"/>
          <w:szCs w:val="28"/>
        </w:rPr>
        <w:t>а</w:t>
      </w:r>
      <w:r w:rsidR="0011469A">
        <w:rPr>
          <w:sz w:val="28"/>
          <w:szCs w:val="28"/>
        </w:rPr>
        <w:t xml:space="preserve"> на 2016 год.</w:t>
      </w:r>
    </w:p>
    <w:p w:rsidR="00322E02" w:rsidRDefault="00322E02" w:rsidP="0011469A">
      <w:pPr>
        <w:ind w:firstLine="709"/>
        <w:jc w:val="both"/>
        <w:rPr>
          <w:sz w:val="28"/>
          <w:szCs w:val="28"/>
        </w:rPr>
      </w:pPr>
      <w:r w:rsidRPr="00322E02">
        <w:rPr>
          <w:sz w:val="28"/>
          <w:szCs w:val="28"/>
        </w:rPr>
        <w:t>2.</w:t>
      </w:r>
      <w:r w:rsidR="00F43F7B">
        <w:rPr>
          <w:sz w:val="28"/>
          <w:szCs w:val="28"/>
        </w:rPr>
        <w:t xml:space="preserve"> </w:t>
      </w:r>
      <w:r w:rsidRPr="00322E02">
        <w:rPr>
          <w:sz w:val="28"/>
          <w:szCs w:val="28"/>
        </w:rPr>
        <w:t xml:space="preserve">Установить, что исполнение </w:t>
      </w:r>
      <w:r w:rsidR="00334DEF">
        <w:rPr>
          <w:sz w:val="28"/>
          <w:szCs w:val="28"/>
        </w:rPr>
        <w:t>местного б</w:t>
      </w:r>
      <w:r w:rsidRPr="00322E02">
        <w:rPr>
          <w:sz w:val="28"/>
          <w:szCs w:val="28"/>
        </w:rPr>
        <w:t>юджета осуществ</w:t>
      </w:r>
      <w:r w:rsidR="004C7022">
        <w:rPr>
          <w:sz w:val="28"/>
          <w:szCs w:val="28"/>
        </w:rPr>
        <w:t>ляется в соответствии с</w:t>
      </w:r>
      <w:r w:rsidRPr="00322E02">
        <w:rPr>
          <w:sz w:val="28"/>
          <w:szCs w:val="28"/>
        </w:rPr>
        <w:t xml:space="preserve"> бюджетной росписью, утвержденными лимитами бюджетных обязательств, кассовым планом.</w:t>
      </w:r>
    </w:p>
    <w:p w:rsidR="00E5327E" w:rsidRDefault="00322E02" w:rsidP="0011469A">
      <w:pPr>
        <w:ind w:firstLine="709"/>
        <w:jc w:val="both"/>
        <w:rPr>
          <w:sz w:val="28"/>
          <w:szCs w:val="28"/>
        </w:rPr>
      </w:pPr>
      <w:r w:rsidRPr="00322E02">
        <w:rPr>
          <w:sz w:val="28"/>
          <w:szCs w:val="28"/>
        </w:rPr>
        <w:t>3.</w:t>
      </w:r>
      <w:r w:rsidR="00F43F7B">
        <w:rPr>
          <w:sz w:val="28"/>
          <w:szCs w:val="28"/>
        </w:rPr>
        <w:t xml:space="preserve"> </w:t>
      </w:r>
      <w:r w:rsidR="00C63994">
        <w:rPr>
          <w:sz w:val="28"/>
          <w:szCs w:val="28"/>
        </w:rPr>
        <w:t>Специалисту 2</w:t>
      </w:r>
      <w:r w:rsidR="00334DEF">
        <w:rPr>
          <w:sz w:val="28"/>
          <w:szCs w:val="28"/>
        </w:rPr>
        <w:t xml:space="preserve"> категории по вопросам з</w:t>
      </w:r>
      <w:r w:rsidR="00C63994">
        <w:rPr>
          <w:sz w:val="28"/>
          <w:szCs w:val="28"/>
        </w:rPr>
        <w:t>емлепользования Шошиной О.Ф</w:t>
      </w:r>
      <w:r w:rsidR="00334DEF">
        <w:rPr>
          <w:sz w:val="28"/>
          <w:szCs w:val="28"/>
        </w:rPr>
        <w:t>.</w:t>
      </w:r>
      <w:r w:rsidR="00E5327E">
        <w:rPr>
          <w:sz w:val="28"/>
          <w:szCs w:val="28"/>
        </w:rPr>
        <w:t xml:space="preserve"> проводить постоянную работу</w:t>
      </w:r>
      <w:r w:rsidRPr="00322E02">
        <w:rPr>
          <w:sz w:val="28"/>
          <w:szCs w:val="28"/>
        </w:rPr>
        <w:t xml:space="preserve"> </w:t>
      </w:r>
      <w:r w:rsidR="00E5327E">
        <w:rPr>
          <w:sz w:val="28"/>
          <w:szCs w:val="28"/>
        </w:rPr>
        <w:t xml:space="preserve">с налогоплательщиками с целью обеспечения ими своевременных расчетов по </w:t>
      </w:r>
      <w:r w:rsidR="00C63994">
        <w:rPr>
          <w:sz w:val="28"/>
          <w:szCs w:val="28"/>
        </w:rPr>
        <w:t xml:space="preserve">платежам в бюджеты всех </w:t>
      </w:r>
      <w:proofErr w:type="gramStart"/>
      <w:r w:rsidR="00C63994">
        <w:rPr>
          <w:sz w:val="28"/>
          <w:szCs w:val="28"/>
        </w:rPr>
        <w:t>уровней</w:t>
      </w:r>
      <w:proofErr w:type="gramEnd"/>
      <w:r w:rsidR="00334DEF" w:rsidRPr="00334DEF">
        <w:rPr>
          <w:sz w:val="28"/>
          <w:szCs w:val="28"/>
        </w:rPr>
        <w:t xml:space="preserve"> </w:t>
      </w:r>
      <w:r w:rsidR="00334DEF" w:rsidRPr="00322E02">
        <w:rPr>
          <w:sz w:val="28"/>
          <w:szCs w:val="28"/>
        </w:rPr>
        <w:t>в том числе по начисленным пеням и штрафам.</w:t>
      </w:r>
    </w:p>
    <w:p w:rsidR="00E80280" w:rsidRDefault="00DE2295" w:rsidP="0011469A">
      <w:pPr>
        <w:tabs>
          <w:tab w:val="left" w:pos="6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59DF">
        <w:rPr>
          <w:sz w:val="28"/>
          <w:szCs w:val="28"/>
        </w:rPr>
        <w:t>.</w:t>
      </w:r>
      <w:r w:rsidR="00EF061A">
        <w:rPr>
          <w:sz w:val="28"/>
          <w:szCs w:val="28"/>
        </w:rPr>
        <w:t xml:space="preserve"> </w:t>
      </w:r>
      <w:r w:rsidR="00322E02" w:rsidRPr="00322E02">
        <w:rPr>
          <w:sz w:val="28"/>
          <w:szCs w:val="28"/>
        </w:rPr>
        <w:t>Обеспечить:</w:t>
      </w:r>
    </w:p>
    <w:p w:rsidR="00D3258C" w:rsidRDefault="00322E02" w:rsidP="0011469A">
      <w:pPr>
        <w:tabs>
          <w:tab w:val="left" w:pos="672"/>
        </w:tabs>
        <w:ind w:firstLine="709"/>
        <w:jc w:val="both"/>
        <w:rPr>
          <w:sz w:val="28"/>
          <w:szCs w:val="28"/>
        </w:rPr>
      </w:pPr>
      <w:r w:rsidRPr="00322E02">
        <w:rPr>
          <w:sz w:val="28"/>
          <w:szCs w:val="28"/>
        </w:rPr>
        <w:t xml:space="preserve">проведение анализа дебиторской задолженности, сложившейся по состоянию на 1 января 2016 года и </w:t>
      </w:r>
      <w:r w:rsidR="0011469A">
        <w:rPr>
          <w:sz w:val="28"/>
          <w:szCs w:val="28"/>
        </w:rPr>
        <w:t xml:space="preserve">принятых мерах по </w:t>
      </w:r>
      <w:r w:rsidR="00EF061A">
        <w:rPr>
          <w:sz w:val="28"/>
          <w:szCs w:val="28"/>
        </w:rPr>
        <w:t>ее ликвидации</w:t>
      </w:r>
      <w:r w:rsidR="005D3770">
        <w:rPr>
          <w:sz w:val="28"/>
          <w:szCs w:val="28"/>
        </w:rPr>
        <w:t xml:space="preserve"> (сокращении)</w:t>
      </w:r>
      <w:r w:rsidR="00EF061A">
        <w:rPr>
          <w:sz w:val="28"/>
          <w:szCs w:val="28"/>
        </w:rPr>
        <w:t xml:space="preserve">. Информацию </w:t>
      </w:r>
      <w:r w:rsidRPr="00322E02">
        <w:rPr>
          <w:sz w:val="28"/>
          <w:szCs w:val="28"/>
        </w:rPr>
        <w:t>представ</w:t>
      </w:r>
      <w:r w:rsidR="00EF061A">
        <w:rPr>
          <w:sz w:val="28"/>
          <w:szCs w:val="28"/>
        </w:rPr>
        <w:t xml:space="preserve">ить </w:t>
      </w:r>
      <w:r w:rsidRPr="00322E02">
        <w:rPr>
          <w:sz w:val="28"/>
          <w:szCs w:val="28"/>
        </w:rPr>
        <w:t xml:space="preserve">в </w:t>
      </w:r>
      <w:r w:rsidR="00D3258C">
        <w:rPr>
          <w:sz w:val="28"/>
          <w:szCs w:val="28"/>
        </w:rPr>
        <w:t>финансовый отдел администрации</w:t>
      </w:r>
      <w:r w:rsidR="00E80280">
        <w:rPr>
          <w:sz w:val="28"/>
          <w:szCs w:val="28"/>
        </w:rPr>
        <w:t xml:space="preserve"> Курманаевского района</w:t>
      </w:r>
      <w:r w:rsidR="00D3258C">
        <w:rPr>
          <w:sz w:val="28"/>
          <w:szCs w:val="28"/>
        </w:rPr>
        <w:t xml:space="preserve"> (отдел бухгалтерского учета и отчетности</w:t>
      </w:r>
      <w:r w:rsidR="00C63994">
        <w:rPr>
          <w:sz w:val="28"/>
          <w:szCs w:val="28"/>
        </w:rPr>
        <w:t>;</w:t>
      </w:r>
    </w:p>
    <w:p w:rsidR="00E80280" w:rsidRDefault="00322E02" w:rsidP="0011469A">
      <w:pPr>
        <w:ind w:firstLine="709"/>
        <w:jc w:val="both"/>
        <w:rPr>
          <w:sz w:val="28"/>
          <w:szCs w:val="28"/>
        </w:rPr>
      </w:pPr>
      <w:r w:rsidRPr="00322E02">
        <w:rPr>
          <w:sz w:val="28"/>
          <w:szCs w:val="28"/>
        </w:rPr>
        <w:t>принятие мер, направленных на сокращение</w:t>
      </w:r>
      <w:r w:rsidR="00EF061A">
        <w:rPr>
          <w:sz w:val="28"/>
          <w:szCs w:val="28"/>
        </w:rPr>
        <w:t xml:space="preserve"> текущей</w:t>
      </w:r>
      <w:r w:rsidRPr="00322E02">
        <w:rPr>
          <w:sz w:val="28"/>
          <w:szCs w:val="28"/>
        </w:rPr>
        <w:t xml:space="preserve"> дебиторской задолженности;</w:t>
      </w:r>
    </w:p>
    <w:p w:rsidR="00D3258C" w:rsidRDefault="00322E02" w:rsidP="0011469A">
      <w:pPr>
        <w:ind w:firstLine="709"/>
        <w:jc w:val="both"/>
        <w:rPr>
          <w:sz w:val="28"/>
          <w:szCs w:val="28"/>
        </w:rPr>
      </w:pPr>
      <w:r w:rsidRPr="00322E02">
        <w:rPr>
          <w:sz w:val="28"/>
          <w:szCs w:val="28"/>
        </w:rPr>
        <w:t>соблюдение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лиц»;</w:t>
      </w:r>
    </w:p>
    <w:p w:rsidR="00E80280" w:rsidRPr="00737111" w:rsidRDefault="00322E02" w:rsidP="00023B09">
      <w:pPr>
        <w:ind w:firstLine="709"/>
        <w:rPr>
          <w:sz w:val="28"/>
          <w:szCs w:val="28"/>
        </w:rPr>
      </w:pPr>
      <w:r w:rsidRPr="00737111">
        <w:rPr>
          <w:sz w:val="28"/>
          <w:szCs w:val="28"/>
        </w:rPr>
        <w:t>эффективность, результативность,</w:t>
      </w:r>
      <w:r w:rsidR="00D3258C" w:rsidRPr="00737111">
        <w:rPr>
          <w:sz w:val="28"/>
          <w:szCs w:val="28"/>
        </w:rPr>
        <w:t xml:space="preserve"> </w:t>
      </w:r>
      <w:r w:rsidRPr="00737111">
        <w:rPr>
          <w:sz w:val="28"/>
          <w:szCs w:val="28"/>
        </w:rPr>
        <w:t>адресность и целевой характер при использовании бюджетных средств;</w:t>
      </w:r>
    </w:p>
    <w:p w:rsidR="00D3258C" w:rsidRDefault="00322E02" w:rsidP="00023B09">
      <w:pPr>
        <w:ind w:firstLine="709"/>
        <w:jc w:val="both"/>
        <w:rPr>
          <w:sz w:val="28"/>
          <w:szCs w:val="28"/>
        </w:rPr>
      </w:pPr>
      <w:r w:rsidRPr="00737111">
        <w:rPr>
          <w:sz w:val="28"/>
          <w:szCs w:val="28"/>
        </w:rPr>
        <w:lastRenderedPageBreak/>
        <w:t>в первоочередном порядке выплату заработной платы (перечисление платежей в государственные внебюджетные фонды), оплату</w:t>
      </w:r>
      <w:r w:rsidRPr="00322E02">
        <w:rPr>
          <w:sz w:val="28"/>
          <w:szCs w:val="28"/>
        </w:rPr>
        <w:t xml:space="preserve"> коммунальных услуг, исполнение публичных нормативны</w:t>
      </w:r>
      <w:r w:rsidR="00A03FD7">
        <w:rPr>
          <w:sz w:val="28"/>
          <w:szCs w:val="28"/>
        </w:rPr>
        <w:t>х обязательств, уплату налогов.</w:t>
      </w:r>
    </w:p>
    <w:p w:rsidR="00D3258C" w:rsidRDefault="004C7022" w:rsidP="00023B09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2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D59DF">
        <w:rPr>
          <w:sz w:val="28"/>
          <w:szCs w:val="28"/>
        </w:rPr>
        <w:t>.</w:t>
      </w:r>
      <w:r w:rsidR="0028114F">
        <w:rPr>
          <w:sz w:val="28"/>
          <w:szCs w:val="28"/>
        </w:rPr>
        <w:t xml:space="preserve"> </w:t>
      </w:r>
      <w:proofErr w:type="gramStart"/>
      <w:r w:rsidR="00322E02" w:rsidRPr="00322E02">
        <w:rPr>
          <w:sz w:val="28"/>
          <w:szCs w:val="28"/>
        </w:rPr>
        <w:t>При подготовке</w:t>
      </w:r>
      <w:r w:rsidR="00CE0CA2">
        <w:rPr>
          <w:sz w:val="28"/>
          <w:szCs w:val="28"/>
        </w:rPr>
        <w:t xml:space="preserve"> </w:t>
      </w:r>
      <w:r w:rsidR="00AD4551">
        <w:rPr>
          <w:sz w:val="28"/>
          <w:szCs w:val="28"/>
        </w:rPr>
        <w:t xml:space="preserve">предложений о </w:t>
      </w:r>
      <w:r>
        <w:rPr>
          <w:sz w:val="28"/>
          <w:szCs w:val="28"/>
        </w:rPr>
        <w:t>внесении изменений в</w:t>
      </w:r>
      <w:r w:rsidR="00322E02" w:rsidRPr="00322E02">
        <w:rPr>
          <w:sz w:val="28"/>
          <w:szCs w:val="28"/>
        </w:rPr>
        <w:t xml:space="preserve"> </w:t>
      </w:r>
      <w:r w:rsidR="00E80280">
        <w:rPr>
          <w:sz w:val="28"/>
          <w:szCs w:val="28"/>
        </w:rPr>
        <w:t xml:space="preserve">бюджетную </w:t>
      </w:r>
      <w:r w:rsidR="00AD4551">
        <w:rPr>
          <w:sz w:val="28"/>
          <w:szCs w:val="28"/>
        </w:rPr>
        <w:t xml:space="preserve">роспись </w:t>
      </w:r>
      <w:r w:rsidR="00322E02" w:rsidRPr="00322E02">
        <w:rPr>
          <w:sz w:val="28"/>
          <w:szCs w:val="28"/>
        </w:rPr>
        <w:t>исходить из необходимости достижения уровня средней заработной платы по категориям работников социальной сферы, определенных в указах Президента Российской Федерации в сфере социально-экономического развития, и ожидаемого в 2016 году размера средней заработной платы наемных работников в организациях, у индивидуальных предпринимателей и физических лиц (среднемесячного до</w:t>
      </w:r>
      <w:r w:rsidR="00AD4551">
        <w:rPr>
          <w:sz w:val="28"/>
          <w:szCs w:val="28"/>
        </w:rPr>
        <w:t>хода от трудовой деятельности).</w:t>
      </w:r>
      <w:proofErr w:type="gramEnd"/>
    </w:p>
    <w:p w:rsidR="00D3258C" w:rsidRDefault="004C7022" w:rsidP="00023B09">
      <w:pPr>
        <w:tabs>
          <w:tab w:val="left" w:pos="840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28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D59DF">
        <w:rPr>
          <w:sz w:val="28"/>
          <w:szCs w:val="28"/>
        </w:rPr>
        <w:t>.</w:t>
      </w:r>
      <w:r w:rsidR="00322E02" w:rsidRPr="00F43F7B">
        <w:rPr>
          <w:sz w:val="28"/>
          <w:szCs w:val="28"/>
        </w:rPr>
        <w:t xml:space="preserve"> </w:t>
      </w:r>
      <w:proofErr w:type="gramStart"/>
      <w:r w:rsidR="00322E02" w:rsidRPr="00F43F7B">
        <w:rPr>
          <w:sz w:val="28"/>
          <w:szCs w:val="28"/>
        </w:rPr>
        <w:t xml:space="preserve">Не представлять в течение </w:t>
      </w:r>
      <w:r w:rsidR="00F43F7B" w:rsidRPr="00C50FC4">
        <w:rPr>
          <w:sz w:val="28"/>
          <w:szCs w:val="28"/>
        </w:rPr>
        <w:t>января</w:t>
      </w:r>
      <w:r w:rsidR="007D59DF" w:rsidRPr="00C50FC4">
        <w:rPr>
          <w:sz w:val="28"/>
          <w:szCs w:val="28"/>
        </w:rPr>
        <w:t xml:space="preserve">, </w:t>
      </w:r>
      <w:r w:rsidR="00EF061A" w:rsidRPr="00C50FC4">
        <w:rPr>
          <w:sz w:val="28"/>
          <w:szCs w:val="28"/>
        </w:rPr>
        <w:t xml:space="preserve">февраля </w:t>
      </w:r>
      <w:r w:rsidR="00322E02" w:rsidRPr="00C50FC4">
        <w:rPr>
          <w:sz w:val="28"/>
          <w:szCs w:val="28"/>
        </w:rPr>
        <w:t>2016 года и</w:t>
      </w:r>
      <w:r w:rsidR="003B25C9" w:rsidRPr="00C50FC4">
        <w:rPr>
          <w:sz w:val="28"/>
          <w:szCs w:val="28"/>
        </w:rPr>
        <w:t xml:space="preserve"> с 15</w:t>
      </w:r>
      <w:r w:rsidR="00322E02" w:rsidRPr="00C50FC4">
        <w:rPr>
          <w:sz w:val="28"/>
          <w:szCs w:val="28"/>
        </w:rPr>
        <w:t xml:space="preserve"> декабря 2016 года в </w:t>
      </w:r>
      <w:r w:rsidR="00D3258C" w:rsidRPr="00C50FC4">
        <w:rPr>
          <w:sz w:val="28"/>
          <w:szCs w:val="28"/>
        </w:rPr>
        <w:t>финансовый отдел</w:t>
      </w:r>
      <w:r w:rsidR="00322E02" w:rsidRPr="00C50FC4">
        <w:rPr>
          <w:sz w:val="28"/>
          <w:szCs w:val="28"/>
        </w:rPr>
        <w:t xml:space="preserve"> </w:t>
      </w:r>
      <w:r w:rsidR="00E80280" w:rsidRPr="00C50FC4">
        <w:rPr>
          <w:sz w:val="28"/>
          <w:szCs w:val="28"/>
        </w:rPr>
        <w:t xml:space="preserve">администрации Курманаевского района </w:t>
      </w:r>
      <w:r w:rsidR="00322E02" w:rsidRPr="00C50FC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внесению изменений в</w:t>
      </w:r>
      <w:r w:rsidR="00322E02" w:rsidRPr="00C50FC4">
        <w:rPr>
          <w:sz w:val="28"/>
          <w:szCs w:val="28"/>
        </w:rPr>
        <w:t xml:space="preserve"> бюджетную роспись и</w:t>
      </w:r>
      <w:r w:rsidR="00322E02" w:rsidRPr="00F43F7B">
        <w:rPr>
          <w:sz w:val="28"/>
          <w:szCs w:val="28"/>
        </w:rPr>
        <w:t xml:space="preserve"> кассовый план, направленные на увеличение расходов, за исключением ассигнований на публичные нормативные обязательства, ассигнований на исполнение судебных актов, а также в случаях возникновения непредвиденных, чрезвычайных и аварийных ситуаций, препятствующих функционированию учреждений</w:t>
      </w:r>
      <w:r w:rsidR="00322E02" w:rsidRPr="00D3258C">
        <w:rPr>
          <w:b/>
          <w:sz w:val="28"/>
          <w:szCs w:val="28"/>
        </w:rPr>
        <w:t>.</w:t>
      </w:r>
      <w:proofErr w:type="gramEnd"/>
    </w:p>
    <w:p w:rsidR="00D3258C" w:rsidRDefault="004C7022" w:rsidP="00023B09">
      <w:pPr>
        <w:tabs>
          <w:tab w:val="left" w:pos="840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2E02" w:rsidRPr="00322E0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80280">
        <w:rPr>
          <w:sz w:val="28"/>
          <w:szCs w:val="28"/>
        </w:rPr>
        <w:t>.</w:t>
      </w:r>
      <w:r w:rsidR="0028114F">
        <w:rPr>
          <w:sz w:val="28"/>
          <w:szCs w:val="28"/>
        </w:rPr>
        <w:t xml:space="preserve"> </w:t>
      </w:r>
      <w:r w:rsidR="00322E02" w:rsidRPr="00322E02">
        <w:rPr>
          <w:sz w:val="28"/>
          <w:szCs w:val="28"/>
        </w:rPr>
        <w:t>При подготовке предложений по внесению изменений в показатели кассового плана не допускать изменений, приводящих к возникновению кредиторской и дебиторской задолженностей.</w:t>
      </w:r>
    </w:p>
    <w:p w:rsidR="00FA4E6C" w:rsidRPr="003B25C9" w:rsidRDefault="00746800" w:rsidP="00023B09">
      <w:pPr>
        <w:tabs>
          <w:tab w:val="left" w:pos="840"/>
          <w:tab w:val="left" w:pos="1872"/>
        </w:tabs>
        <w:ind w:firstLine="709"/>
        <w:jc w:val="both"/>
        <w:rPr>
          <w:sz w:val="28"/>
          <w:szCs w:val="28"/>
        </w:rPr>
      </w:pPr>
      <w:r w:rsidRPr="003B25C9">
        <w:rPr>
          <w:sz w:val="28"/>
          <w:szCs w:val="28"/>
        </w:rPr>
        <w:t xml:space="preserve">5. Администрации муниципального образования </w:t>
      </w:r>
      <w:r w:rsidR="00A03FD7">
        <w:rPr>
          <w:sz w:val="28"/>
          <w:szCs w:val="28"/>
        </w:rPr>
        <w:t>Лабазинский</w:t>
      </w:r>
      <w:r w:rsidR="00A03FD7" w:rsidRPr="003B25C9">
        <w:rPr>
          <w:sz w:val="28"/>
          <w:szCs w:val="28"/>
        </w:rPr>
        <w:t xml:space="preserve"> </w:t>
      </w:r>
      <w:r w:rsidRPr="003B25C9">
        <w:rPr>
          <w:sz w:val="28"/>
          <w:szCs w:val="28"/>
        </w:rPr>
        <w:t>сельсовет Курманаевского района:</w:t>
      </w:r>
    </w:p>
    <w:p w:rsidR="003B25C9" w:rsidRDefault="00D04412" w:rsidP="00023B09">
      <w:pPr>
        <w:tabs>
          <w:tab w:val="left" w:pos="840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22E02" w:rsidRPr="00746800">
        <w:rPr>
          <w:sz w:val="28"/>
          <w:szCs w:val="28"/>
        </w:rPr>
        <w:t>.</w:t>
      </w:r>
      <w:r w:rsidR="0028114F" w:rsidRPr="00746800">
        <w:rPr>
          <w:sz w:val="28"/>
          <w:szCs w:val="28"/>
        </w:rPr>
        <w:t xml:space="preserve"> </w:t>
      </w:r>
      <w:r w:rsidR="00322E02" w:rsidRPr="00746800">
        <w:rPr>
          <w:sz w:val="28"/>
          <w:szCs w:val="28"/>
        </w:rPr>
        <w:t>Исключить случаи внесения предложений об увеличении бюджетных ас</w:t>
      </w:r>
      <w:r>
        <w:rPr>
          <w:sz w:val="28"/>
          <w:szCs w:val="28"/>
        </w:rPr>
        <w:t>сигнований на содержание органа</w:t>
      </w:r>
      <w:r w:rsidR="00322E02" w:rsidRPr="00746800">
        <w:rPr>
          <w:sz w:val="28"/>
          <w:szCs w:val="28"/>
        </w:rPr>
        <w:t xml:space="preserve"> </w:t>
      </w:r>
      <w:r w:rsidR="00FA4E6C" w:rsidRPr="00746800">
        <w:rPr>
          <w:sz w:val="28"/>
          <w:szCs w:val="28"/>
        </w:rPr>
        <w:t>местного</w:t>
      </w:r>
      <w:r w:rsidR="003B25C9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Лабазинский сельсовет.</w:t>
      </w:r>
    </w:p>
    <w:p w:rsidR="00FA4E6C" w:rsidRPr="00746800" w:rsidRDefault="00D04412" w:rsidP="00023B09">
      <w:pPr>
        <w:tabs>
          <w:tab w:val="left" w:pos="840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4E6C" w:rsidRPr="00C50FC4">
        <w:rPr>
          <w:sz w:val="28"/>
          <w:szCs w:val="28"/>
        </w:rPr>
        <w:t>.2.</w:t>
      </w:r>
      <w:r w:rsidR="0028114F" w:rsidRPr="00C50FC4">
        <w:rPr>
          <w:sz w:val="28"/>
          <w:szCs w:val="28"/>
        </w:rPr>
        <w:t xml:space="preserve"> </w:t>
      </w:r>
      <w:r w:rsidR="00322E02" w:rsidRPr="00C50FC4">
        <w:rPr>
          <w:sz w:val="28"/>
          <w:szCs w:val="28"/>
        </w:rPr>
        <w:t xml:space="preserve">Осуществлять мероприятия по увеличению доходов </w:t>
      </w:r>
      <w:r w:rsidR="003B25C9" w:rsidRPr="00C50FC4">
        <w:rPr>
          <w:sz w:val="28"/>
          <w:szCs w:val="28"/>
        </w:rPr>
        <w:t>местного бюджета</w:t>
      </w:r>
      <w:r w:rsidR="00322E02" w:rsidRPr="00C50FC4">
        <w:rPr>
          <w:sz w:val="28"/>
          <w:szCs w:val="28"/>
        </w:rPr>
        <w:t>, оптимизации бюджетных расходов и совершенствованию долговой политики</w:t>
      </w:r>
      <w:r>
        <w:rPr>
          <w:sz w:val="28"/>
          <w:szCs w:val="28"/>
        </w:rPr>
        <w:t xml:space="preserve"> Лабазинского сельсовета</w:t>
      </w:r>
      <w:r w:rsidR="00FA4E6C" w:rsidRPr="00C50FC4">
        <w:rPr>
          <w:sz w:val="28"/>
          <w:szCs w:val="28"/>
        </w:rPr>
        <w:t>.</w:t>
      </w:r>
    </w:p>
    <w:p w:rsidR="007C0C97" w:rsidRDefault="00D04412" w:rsidP="00023B09">
      <w:pPr>
        <w:tabs>
          <w:tab w:val="left" w:pos="840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25C9">
        <w:rPr>
          <w:sz w:val="28"/>
          <w:szCs w:val="28"/>
        </w:rPr>
        <w:t>.3</w:t>
      </w:r>
      <w:r w:rsidR="00A03FD7">
        <w:rPr>
          <w:sz w:val="28"/>
          <w:szCs w:val="28"/>
        </w:rPr>
        <w:t xml:space="preserve"> </w:t>
      </w:r>
      <w:r w:rsidR="00FB25C3">
        <w:rPr>
          <w:sz w:val="28"/>
          <w:szCs w:val="28"/>
        </w:rPr>
        <w:t>С</w:t>
      </w:r>
      <w:r w:rsidR="00322E02" w:rsidRPr="00DC5CEA">
        <w:rPr>
          <w:sz w:val="28"/>
          <w:szCs w:val="28"/>
        </w:rPr>
        <w:t xml:space="preserve">воевременное заключение соглашений с </w:t>
      </w:r>
      <w:r>
        <w:rPr>
          <w:sz w:val="28"/>
          <w:szCs w:val="28"/>
        </w:rPr>
        <w:t>МО Курманаевский район</w:t>
      </w:r>
      <w:r w:rsidR="00E80280" w:rsidRPr="00DC5CEA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субсидий</w:t>
      </w:r>
      <w:r w:rsidR="00322E02" w:rsidRPr="00DC5CEA">
        <w:rPr>
          <w:sz w:val="28"/>
          <w:szCs w:val="28"/>
        </w:rPr>
        <w:t xml:space="preserve"> и иных межбюджетных трансфертов;</w:t>
      </w:r>
    </w:p>
    <w:p w:rsidR="00F964F7" w:rsidRDefault="00D04412" w:rsidP="00023B09">
      <w:pPr>
        <w:tabs>
          <w:tab w:val="left" w:pos="840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A2C">
        <w:rPr>
          <w:sz w:val="28"/>
          <w:szCs w:val="28"/>
        </w:rPr>
        <w:t>. Установить, что:</w:t>
      </w:r>
    </w:p>
    <w:p w:rsidR="00F964F7" w:rsidRDefault="00D04412" w:rsidP="00023B09">
      <w:pPr>
        <w:tabs>
          <w:tab w:val="left" w:pos="840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4F7">
        <w:rPr>
          <w:sz w:val="28"/>
          <w:szCs w:val="28"/>
        </w:rPr>
        <w:t xml:space="preserve">.1. Получатели средств </w:t>
      </w:r>
      <w:r w:rsidR="00737111">
        <w:rPr>
          <w:sz w:val="28"/>
          <w:szCs w:val="28"/>
        </w:rPr>
        <w:t>местного</w:t>
      </w:r>
      <w:r w:rsidR="00F964F7">
        <w:rPr>
          <w:sz w:val="28"/>
          <w:szCs w:val="28"/>
        </w:rPr>
        <w:t xml:space="preserve"> бюджета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2016 год вправе предусматривать авансовые платежи, если иное не установлено законодательством Российской Федерации: </w:t>
      </w:r>
    </w:p>
    <w:p w:rsidR="00F964F7" w:rsidRDefault="00F964F7" w:rsidP="00023B09">
      <w:pPr>
        <w:tabs>
          <w:tab w:val="left" w:pos="840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на оказание услуг связи; подписку на печатные издания и их приобретение; обучение на  курсах повышения квалификации; участие в научных, методических, научно- практических и иных конференциях и семинарах; приобретение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отдых детей; </w:t>
      </w:r>
      <w:proofErr w:type="gramStart"/>
      <w:r>
        <w:rPr>
          <w:sz w:val="28"/>
          <w:szCs w:val="28"/>
        </w:rPr>
        <w:t xml:space="preserve">оплату расходов на проезд, проживание, питание, суточные, медико-биологическое обеспечение, оплату взноса на участие при направлении на различного рода мероприятия (в том числе соревнования, учебно-тренировочные сборы, фестивали, конкурсы, олимпиады) студентов (учащихся), а также </w:t>
      </w:r>
      <w:r>
        <w:rPr>
          <w:sz w:val="28"/>
          <w:szCs w:val="28"/>
        </w:rPr>
        <w:lastRenderedPageBreak/>
        <w:t>сопровождающих их лиц, спортсменов, тренеров, спортивных судей, не являющихся штатными сотрудниками направляющего их учреждения;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расходов по договорам на оказание услуг по организации и проведению спортивно-массовых, культурно-зрелищных мероприятий,</w:t>
      </w:r>
      <w:r w:rsidR="00023B09">
        <w:rPr>
          <w:sz w:val="28"/>
          <w:szCs w:val="28"/>
        </w:rPr>
        <w:t xml:space="preserve"> соревнований муниципального </w:t>
      </w:r>
      <w:r>
        <w:rPr>
          <w:sz w:val="28"/>
          <w:szCs w:val="28"/>
        </w:rPr>
        <w:t>масштаба, подготовку и командирование спортсменов, участников на данные соревнования, мероприятия (в части расходов на проезд, проживание, питание, суточные, медико-биологическое обеспечение, оплату взноса на участие в соревнованиях, мероприятиях); оплату командировочных расходов (суточные, проживание) при направлении в служебные командировки;</w:t>
      </w:r>
      <w:proofErr w:type="gramEnd"/>
      <w:r>
        <w:rPr>
          <w:sz w:val="28"/>
          <w:szCs w:val="28"/>
        </w:rPr>
        <w:t xml:space="preserve"> по договорам обязательного страхования гражданской ответственности владельцев транспортных средств, оплату по сделкам, не превышающим установленного Центральным банком Российской Федерации предельного размера расчетов наличными деньгами в Российской Федерации между юриди</w:t>
      </w:r>
      <w:r w:rsidR="00423940">
        <w:rPr>
          <w:sz w:val="28"/>
          <w:szCs w:val="28"/>
        </w:rPr>
        <w:t>ческими лицами по одной сделке.</w:t>
      </w:r>
    </w:p>
    <w:p w:rsidR="00F964F7" w:rsidRDefault="00D04412" w:rsidP="00023B09">
      <w:pPr>
        <w:tabs>
          <w:tab w:val="left" w:pos="864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4F7">
        <w:rPr>
          <w:sz w:val="28"/>
          <w:szCs w:val="28"/>
        </w:rPr>
        <w:t xml:space="preserve">.2. </w:t>
      </w:r>
      <w:proofErr w:type="gramStart"/>
      <w:r w:rsidR="00F964F7">
        <w:rPr>
          <w:sz w:val="28"/>
          <w:szCs w:val="28"/>
        </w:rPr>
        <w:t>Подлежат включению в муниципальные контракты (договора) положения, увеличивающие период, в течение которого производится оплата выполненных работ, поставленных товаров, оказанных услуг (от 1 до 3-6 месяцев), а также обязанности контрагентов предъявлять документы на оплату точно в установ</w:t>
      </w:r>
      <w:r w:rsidR="00023B09">
        <w:rPr>
          <w:sz w:val="28"/>
          <w:szCs w:val="28"/>
        </w:rPr>
        <w:t xml:space="preserve">ленный срок и ответственность </w:t>
      </w:r>
      <w:r w:rsidR="00F964F7">
        <w:rPr>
          <w:sz w:val="28"/>
          <w:szCs w:val="28"/>
        </w:rPr>
        <w:t>за несоблюдение этой обязанности, о применении штрафных санкций за неисполнение условий муници</w:t>
      </w:r>
      <w:r w:rsidR="0011469A">
        <w:rPr>
          <w:sz w:val="28"/>
          <w:szCs w:val="28"/>
        </w:rPr>
        <w:t>пальных контрактов (договоров).</w:t>
      </w:r>
      <w:proofErr w:type="gramEnd"/>
    </w:p>
    <w:p w:rsidR="00F964F7" w:rsidRDefault="00D04412" w:rsidP="00023B09">
      <w:pPr>
        <w:tabs>
          <w:tab w:val="left" w:pos="888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F964F7">
        <w:rPr>
          <w:sz w:val="28"/>
          <w:szCs w:val="28"/>
        </w:rPr>
        <w:t>.</w:t>
      </w:r>
      <w:r>
        <w:rPr>
          <w:sz w:val="28"/>
          <w:szCs w:val="28"/>
        </w:rPr>
        <w:t xml:space="preserve"> Выделение субсидий из</w:t>
      </w:r>
      <w:r w:rsidR="00F964F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Лабазинского сельсовета</w:t>
      </w:r>
      <w:r w:rsidR="00F964F7">
        <w:rPr>
          <w:sz w:val="28"/>
          <w:szCs w:val="28"/>
        </w:rPr>
        <w:t xml:space="preserve"> на цели и (или) в соответствии с условиями, не предусмотренными муниципальными н</w:t>
      </w:r>
      <w:r w:rsidR="00023B09">
        <w:rPr>
          <w:sz w:val="28"/>
          <w:szCs w:val="28"/>
        </w:rPr>
        <w:t xml:space="preserve">ормативными правовыми актами, </w:t>
      </w:r>
      <w:r w:rsidR="00F964F7">
        <w:rPr>
          <w:sz w:val="28"/>
          <w:szCs w:val="28"/>
        </w:rPr>
        <w:t>не допускается.</w:t>
      </w:r>
    </w:p>
    <w:p w:rsidR="00D335EC" w:rsidRDefault="00D04412" w:rsidP="00023B09">
      <w:pPr>
        <w:tabs>
          <w:tab w:val="left" w:pos="888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C0A2C">
        <w:rPr>
          <w:sz w:val="28"/>
          <w:szCs w:val="28"/>
        </w:rPr>
        <w:t>.</w:t>
      </w:r>
      <w:r w:rsidR="00F964F7">
        <w:rPr>
          <w:sz w:val="28"/>
          <w:szCs w:val="28"/>
        </w:rPr>
        <w:t xml:space="preserve"> Не допускается принятие после 1</w:t>
      </w:r>
      <w:r w:rsidR="00737111">
        <w:rPr>
          <w:sz w:val="28"/>
          <w:szCs w:val="28"/>
        </w:rPr>
        <w:t>5</w:t>
      </w:r>
      <w:r w:rsidR="00F964F7">
        <w:rPr>
          <w:sz w:val="28"/>
          <w:szCs w:val="28"/>
        </w:rPr>
        <w:t xml:space="preserve"> декабря 2016 года бюджетных обязательств текущего финансового года, возникающих из муниципальных контрактов (договоров), срок исполнения которых превышает один месяц.</w:t>
      </w:r>
    </w:p>
    <w:p w:rsidR="00D335EC" w:rsidRDefault="00D04412" w:rsidP="00023B09">
      <w:pPr>
        <w:tabs>
          <w:tab w:val="left" w:pos="888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2E02" w:rsidRPr="00322E02">
        <w:rPr>
          <w:sz w:val="28"/>
          <w:szCs w:val="28"/>
        </w:rPr>
        <w:t>.</w:t>
      </w:r>
      <w:r w:rsidR="0028114F">
        <w:rPr>
          <w:sz w:val="28"/>
          <w:szCs w:val="28"/>
        </w:rPr>
        <w:t xml:space="preserve"> </w:t>
      </w:r>
      <w:r w:rsidR="00DC4002">
        <w:rPr>
          <w:sz w:val="28"/>
          <w:szCs w:val="28"/>
        </w:rPr>
        <w:t xml:space="preserve">Специалисту 1 категории </w:t>
      </w:r>
      <w:proofErr w:type="spellStart"/>
      <w:r w:rsidR="00DC4002">
        <w:rPr>
          <w:sz w:val="28"/>
          <w:szCs w:val="28"/>
        </w:rPr>
        <w:t>Бустиной</w:t>
      </w:r>
      <w:proofErr w:type="spellEnd"/>
      <w:r w:rsidR="00DC4002">
        <w:rPr>
          <w:sz w:val="28"/>
          <w:szCs w:val="28"/>
        </w:rPr>
        <w:t xml:space="preserve"> Л.В.</w:t>
      </w:r>
      <w:r w:rsidR="00322E02" w:rsidRPr="00322E02">
        <w:rPr>
          <w:sz w:val="28"/>
          <w:szCs w:val="28"/>
        </w:rPr>
        <w:t xml:space="preserve"> представлять в </w:t>
      </w:r>
      <w:r w:rsidR="00D335EC">
        <w:rPr>
          <w:sz w:val="28"/>
          <w:szCs w:val="28"/>
        </w:rPr>
        <w:t>финансовый отдел администрации Курманаевского района</w:t>
      </w:r>
      <w:r w:rsidR="00322E02" w:rsidRPr="00322E02">
        <w:rPr>
          <w:sz w:val="28"/>
          <w:szCs w:val="28"/>
        </w:rPr>
        <w:t xml:space="preserve"> не позднее </w:t>
      </w:r>
      <w:r w:rsidR="00D335EC">
        <w:rPr>
          <w:sz w:val="28"/>
          <w:szCs w:val="28"/>
        </w:rPr>
        <w:t>3</w:t>
      </w:r>
      <w:r w:rsidR="00322E02" w:rsidRPr="00322E02">
        <w:rPr>
          <w:sz w:val="28"/>
          <w:szCs w:val="28"/>
        </w:rPr>
        <w:t xml:space="preserve"> числа месяца, следующего за отчетным периодом, ежеквартальную информацию о ходе реализации настоящего</w:t>
      </w:r>
      <w:r w:rsidR="00D335EC">
        <w:rPr>
          <w:sz w:val="28"/>
          <w:szCs w:val="28"/>
        </w:rPr>
        <w:t xml:space="preserve"> постановления.</w:t>
      </w:r>
    </w:p>
    <w:p w:rsidR="00D335EC" w:rsidRPr="0028114F" w:rsidRDefault="00DC4002" w:rsidP="00023B09">
      <w:pPr>
        <w:tabs>
          <w:tab w:val="left" w:pos="1008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2E02" w:rsidRPr="0028114F">
        <w:rPr>
          <w:sz w:val="28"/>
          <w:szCs w:val="28"/>
        </w:rPr>
        <w:t xml:space="preserve">. </w:t>
      </w:r>
      <w:proofErr w:type="gramStart"/>
      <w:r w:rsidR="00322E02" w:rsidRPr="0028114F">
        <w:rPr>
          <w:sz w:val="28"/>
          <w:szCs w:val="28"/>
        </w:rPr>
        <w:t>Контроль за</w:t>
      </w:r>
      <w:proofErr w:type="gramEnd"/>
      <w:r w:rsidR="00322E02" w:rsidRPr="0028114F">
        <w:rPr>
          <w:sz w:val="28"/>
          <w:szCs w:val="28"/>
        </w:rPr>
        <w:t xml:space="preserve"> исполнением настоящего </w:t>
      </w:r>
      <w:r w:rsidR="00D335EC" w:rsidRPr="0028114F">
        <w:rPr>
          <w:sz w:val="28"/>
          <w:szCs w:val="28"/>
        </w:rPr>
        <w:t xml:space="preserve">постановления </w:t>
      </w:r>
      <w:r w:rsidR="0028114F" w:rsidRPr="0028114F">
        <w:rPr>
          <w:sz w:val="28"/>
          <w:szCs w:val="28"/>
        </w:rPr>
        <w:t xml:space="preserve">возложить на </w:t>
      </w:r>
      <w:r w:rsidR="000C0A2C">
        <w:rPr>
          <w:sz w:val="28"/>
          <w:szCs w:val="28"/>
        </w:rPr>
        <w:t xml:space="preserve">специалиста 1 категории </w:t>
      </w:r>
      <w:r w:rsidR="00EC295A">
        <w:rPr>
          <w:sz w:val="28"/>
          <w:szCs w:val="28"/>
        </w:rPr>
        <w:t xml:space="preserve">по бухгалтерскому учету </w:t>
      </w:r>
      <w:proofErr w:type="spellStart"/>
      <w:r w:rsidR="000C0A2C">
        <w:rPr>
          <w:sz w:val="28"/>
          <w:szCs w:val="28"/>
        </w:rPr>
        <w:t>Бустину</w:t>
      </w:r>
      <w:proofErr w:type="spellEnd"/>
      <w:r w:rsidR="000C0A2C">
        <w:rPr>
          <w:sz w:val="28"/>
          <w:szCs w:val="28"/>
        </w:rPr>
        <w:t xml:space="preserve"> Л.В.</w:t>
      </w:r>
    </w:p>
    <w:p w:rsidR="0040051C" w:rsidRDefault="00DC4002" w:rsidP="00023B09">
      <w:pPr>
        <w:tabs>
          <w:tab w:val="left" w:pos="888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2E02" w:rsidRPr="00322E02">
        <w:rPr>
          <w:sz w:val="28"/>
          <w:szCs w:val="28"/>
        </w:rPr>
        <w:t>.</w:t>
      </w:r>
      <w:r w:rsidR="0028114F">
        <w:rPr>
          <w:sz w:val="28"/>
          <w:szCs w:val="28"/>
        </w:rPr>
        <w:t xml:space="preserve"> </w:t>
      </w:r>
      <w:r w:rsidR="0083513D">
        <w:rPr>
          <w:sz w:val="28"/>
          <w:szCs w:val="28"/>
        </w:rPr>
        <w:t xml:space="preserve">Постановление вступает в силу </w:t>
      </w:r>
      <w:r w:rsidR="001F1526">
        <w:rPr>
          <w:sz w:val="28"/>
          <w:szCs w:val="28"/>
        </w:rPr>
        <w:t>после опубликования в газете «</w:t>
      </w:r>
      <w:r w:rsidR="000C0A2C">
        <w:rPr>
          <w:sz w:val="28"/>
          <w:szCs w:val="28"/>
        </w:rPr>
        <w:t>Лабазинский в</w:t>
      </w:r>
      <w:r w:rsidR="001F1526">
        <w:rPr>
          <w:sz w:val="28"/>
          <w:szCs w:val="28"/>
        </w:rPr>
        <w:t>естник» и</w:t>
      </w:r>
      <w:r w:rsidR="00A0528F">
        <w:rPr>
          <w:sz w:val="28"/>
          <w:szCs w:val="28"/>
        </w:rPr>
        <w:t xml:space="preserve"> распространяет свое действие на п</w:t>
      </w:r>
      <w:r w:rsidR="006217D0">
        <w:rPr>
          <w:sz w:val="28"/>
          <w:szCs w:val="28"/>
        </w:rPr>
        <w:t>ра</w:t>
      </w:r>
      <w:r w:rsidR="00A0528F">
        <w:rPr>
          <w:sz w:val="28"/>
          <w:szCs w:val="28"/>
        </w:rPr>
        <w:t>воотношения</w:t>
      </w:r>
      <w:r w:rsidR="006217D0">
        <w:rPr>
          <w:sz w:val="28"/>
          <w:szCs w:val="28"/>
        </w:rPr>
        <w:t xml:space="preserve">, возникшие с </w:t>
      </w:r>
      <w:r w:rsidR="00917C3D">
        <w:rPr>
          <w:sz w:val="28"/>
          <w:szCs w:val="28"/>
        </w:rPr>
        <w:t>0</w:t>
      </w:r>
      <w:r w:rsidR="00F95D36">
        <w:rPr>
          <w:sz w:val="28"/>
          <w:szCs w:val="28"/>
        </w:rPr>
        <w:t xml:space="preserve">1 </w:t>
      </w:r>
      <w:r w:rsidR="006217D0">
        <w:rPr>
          <w:sz w:val="28"/>
          <w:szCs w:val="28"/>
        </w:rPr>
        <w:t>января 2016 года.</w:t>
      </w:r>
    </w:p>
    <w:p w:rsidR="001F1526" w:rsidRDefault="001F1526" w:rsidP="0083513D">
      <w:pPr>
        <w:tabs>
          <w:tab w:val="left" w:pos="888"/>
          <w:tab w:val="left" w:pos="1872"/>
        </w:tabs>
        <w:jc w:val="both"/>
        <w:rPr>
          <w:sz w:val="28"/>
          <w:szCs w:val="28"/>
        </w:rPr>
      </w:pPr>
    </w:p>
    <w:p w:rsidR="001F1526" w:rsidRDefault="001F1526" w:rsidP="0083513D">
      <w:pPr>
        <w:tabs>
          <w:tab w:val="left" w:pos="888"/>
          <w:tab w:val="left" w:pos="1872"/>
        </w:tabs>
        <w:jc w:val="both"/>
        <w:rPr>
          <w:sz w:val="28"/>
          <w:szCs w:val="28"/>
        </w:rPr>
      </w:pPr>
    </w:p>
    <w:p w:rsidR="001F1526" w:rsidRDefault="001F1526" w:rsidP="0083513D">
      <w:pPr>
        <w:tabs>
          <w:tab w:val="left" w:pos="888"/>
          <w:tab w:val="left" w:pos="18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r w:rsidR="00EC295A">
        <w:rPr>
          <w:sz w:val="28"/>
          <w:szCs w:val="28"/>
        </w:rPr>
        <w:t xml:space="preserve"> </w:t>
      </w:r>
      <w:r w:rsidR="000C0A2C">
        <w:rPr>
          <w:sz w:val="28"/>
          <w:szCs w:val="28"/>
        </w:rPr>
        <w:t xml:space="preserve">              В.А. Гражданкин</w:t>
      </w:r>
    </w:p>
    <w:p w:rsidR="001F1526" w:rsidRDefault="001F1526" w:rsidP="0083513D">
      <w:pPr>
        <w:tabs>
          <w:tab w:val="left" w:pos="888"/>
          <w:tab w:val="left" w:pos="1872"/>
        </w:tabs>
        <w:jc w:val="both"/>
        <w:rPr>
          <w:sz w:val="28"/>
          <w:szCs w:val="28"/>
        </w:rPr>
      </w:pPr>
    </w:p>
    <w:p w:rsidR="001F1526" w:rsidRDefault="001F1526" w:rsidP="0083513D">
      <w:pPr>
        <w:tabs>
          <w:tab w:val="left" w:pos="888"/>
          <w:tab w:val="left" w:pos="1872"/>
        </w:tabs>
        <w:jc w:val="both"/>
        <w:rPr>
          <w:sz w:val="28"/>
          <w:szCs w:val="28"/>
        </w:rPr>
      </w:pPr>
    </w:p>
    <w:p w:rsidR="001F1526" w:rsidRPr="00322E02" w:rsidRDefault="000C0A2C" w:rsidP="0083513D">
      <w:pPr>
        <w:tabs>
          <w:tab w:val="left" w:pos="888"/>
          <w:tab w:val="left" w:pos="18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1526">
        <w:rPr>
          <w:sz w:val="28"/>
          <w:szCs w:val="28"/>
        </w:rPr>
        <w:t>прокурору, финансовому отделу</w:t>
      </w:r>
    </w:p>
    <w:sectPr w:rsidR="001F1526" w:rsidRPr="00322E02" w:rsidSect="0018388E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oNotTrackMoves/>
  <w:defaultTabStop w:val="708"/>
  <w:drawingGridHorizontalSpacing w:val="24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B33"/>
    <w:rsid w:val="00023B09"/>
    <w:rsid w:val="00035FE2"/>
    <w:rsid w:val="00044D2A"/>
    <w:rsid w:val="000B3602"/>
    <w:rsid w:val="000B4D03"/>
    <w:rsid w:val="000C0A2C"/>
    <w:rsid w:val="00100E8E"/>
    <w:rsid w:val="0011469A"/>
    <w:rsid w:val="00127470"/>
    <w:rsid w:val="0018388E"/>
    <w:rsid w:val="001F1526"/>
    <w:rsid w:val="001F6638"/>
    <w:rsid w:val="0028114F"/>
    <w:rsid w:val="002D7C72"/>
    <w:rsid w:val="00302702"/>
    <w:rsid w:val="00322E02"/>
    <w:rsid w:val="00333F7F"/>
    <w:rsid w:val="00334DEF"/>
    <w:rsid w:val="00373088"/>
    <w:rsid w:val="003B25C9"/>
    <w:rsid w:val="003E0A56"/>
    <w:rsid w:val="003E2E2C"/>
    <w:rsid w:val="0040051C"/>
    <w:rsid w:val="004102CF"/>
    <w:rsid w:val="00411156"/>
    <w:rsid w:val="00423940"/>
    <w:rsid w:val="00497F77"/>
    <w:rsid w:val="004C7022"/>
    <w:rsid w:val="00502C75"/>
    <w:rsid w:val="00526A46"/>
    <w:rsid w:val="005332B1"/>
    <w:rsid w:val="00537F9A"/>
    <w:rsid w:val="00562B33"/>
    <w:rsid w:val="005A4379"/>
    <w:rsid w:val="005D3770"/>
    <w:rsid w:val="006217D0"/>
    <w:rsid w:val="0063191D"/>
    <w:rsid w:val="00655D54"/>
    <w:rsid w:val="006A114D"/>
    <w:rsid w:val="006C479F"/>
    <w:rsid w:val="00706C21"/>
    <w:rsid w:val="00737111"/>
    <w:rsid w:val="00746800"/>
    <w:rsid w:val="00757389"/>
    <w:rsid w:val="00767BDD"/>
    <w:rsid w:val="0077420F"/>
    <w:rsid w:val="007C0C97"/>
    <w:rsid w:val="007D59DF"/>
    <w:rsid w:val="007E0184"/>
    <w:rsid w:val="007F6B29"/>
    <w:rsid w:val="0083513D"/>
    <w:rsid w:val="00917C3D"/>
    <w:rsid w:val="00956DC8"/>
    <w:rsid w:val="00982152"/>
    <w:rsid w:val="009B27B7"/>
    <w:rsid w:val="009D1C72"/>
    <w:rsid w:val="00A03FD7"/>
    <w:rsid w:val="00A0528F"/>
    <w:rsid w:val="00A06587"/>
    <w:rsid w:val="00A13767"/>
    <w:rsid w:val="00A209DE"/>
    <w:rsid w:val="00AC3104"/>
    <w:rsid w:val="00AC3644"/>
    <w:rsid w:val="00AD4551"/>
    <w:rsid w:val="00B16257"/>
    <w:rsid w:val="00B85EAB"/>
    <w:rsid w:val="00C00D1A"/>
    <w:rsid w:val="00C138C5"/>
    <w:rsid w:val="00C50FC4"/>
    <w:rsid w:val="00C63994"/>
    <w:rsid w:val="00C94830"/>
    <w:rsid w:val="00CB625B"/>
    <w:rsid w:val="00CE0CA2"/>
    <w:rsid w:val="00CF6FC3"/>
    <w:rsid w:val="00D04412"/>
    <w:rsid w:val="00D31706"/>
    <w:rsid w:val="00D3258C"/>
    <w:rsid w:val="00D335EC"/>
    <w:rsid w:val="00D97916"/>
    <w:rsid w:val="00DB771A"/>
    <w:rsid w:val="00DC4002"/>
    <w:rsid w:val="00DC5CEA"/>
    <w:rsid w:val="00DE2295"/>
    <w:rsid w:val="00DE553B"/>
    <w:rsid w:val="00E066CF"/>
    <w:rsid w:val="00E5327E"/>
    <w:rsid w:val="00E80280"/>
    <w:rsid w:val="00EA6BBD"/>
    <w:rsid w:val="00EC295A"/>
    <w:rsid w:val="00EF061A"/>
    <w:rsid w:val="00F267C9"/>
    <w:rsid w:val="00F43F7B"/>
    <w:rsid w:val="00F76349"/>
    <w:rsid w:val="00F95D36"/>
    <w:rsid w:val="00F964F7"/>
    <w:rsid w:val="00FA4E6C"/>
    <w:rsid w:val="00FB25C3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53B"/>
    <w:pPr>
      <w:keepNext/>
      <w:ind w:left="-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E553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53B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F95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А З ГУБЕРНАТОРА ОРЕНБУРГСКОЙ ОБЛАСТИ </vt:lpstr>
    </vt:vector>
  </TitlesOfParts>
  <Company>Home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А З ГУБЕРНАТОРА ОРЕНБУРГСКОЙ ОБЛАСТИ </dc:title>
  <dc:subject/>
  <dc:creator>User</dc:creator>
  <cp:keywords/>
  <dc:description/>
  <cp:lastModifiedBy>Пользователь</cp:lastModifiedBy>
  <cp:revision>10</cp:revision>
  <cp:lastPrinted>2016-04-01T06:45:00Z</cp:lastPrinted>
  <dcterms:created xsi:type="dcterms:W3CDTF">2016-03-10T12:46:00Z</dcterms:created>
  <dcterms:modified xsi:type="dcterms:W3CDTF">2016-04-01T08:36:00Z</dcterms:modified>
</cp:coreProperties>
</file>